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16BB" w:rsidRDefault="000316BB" w:rsidP="00B86F07">
      <w:pPr>
        <w:pBdr>
          <w:bottom w:val="single" w:sz="12" w:space="1" w:color="auto"/>
        </w:pBdr>
        <w:ind w:left="-540"/>
        <w:jc w:val="center"/>
        <w:rPr>
          <w:rFonts w:ascii="Times New Roman" w:hAnsi="Times New Roman"/>
          <w:lang w:val="ru-RU"/>
        </w:rPr>
      </w:pPr>
      <w:r>
        <w:rPr>
          <w:rFonts w:ascii="Times New Roman" w:hAnsi="Times New Roman"/>
          <w:noProof/>
          <w:lang w:val="ru-RU" w:eastAsia="ru-RU" w:bidi="ar-SA"/>
        </w:rPr>
        <w:drawing>
          <wp:inline distT="0" distB="0" distL="0" distR="0">
            <wp:extent cx="5940425" cy="8232421"/>
            <wp:effectExtent l="19050" t="0" r="3175" b="0"/>
            <wp:docPr id="1" name="Рисунок 1" descr="C:\Users\Home-PC\Desktop\08-05-2019_20-57-26\Сканировать2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Home-PC\Desktop\08-05-2019_20-57-26\Сканировать20007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242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16BB" w:rsidRDefault="000316BB" w:rsidP="00B86F07">
      <w:pPr>
        <w:pBdr>
          <w:bottom w:val="single" w:sz="12" w:space="1" w:color="auto"/>
        </w:pBdr>
        <w:ind w:left="-540"/>
        <w:jc w:val="center"/>
        <w:rPr>
          <w:rFonts w:ascii="Times New Roman" w:hAnsi="Times New Roman"/>
          <w:lang w:val="ru-RU"/>
        </w:rPr>
      </w:pPr>
    </w:p>
    <w:p w:rsidR="000316BB" w:rsidRDefault="000316BB" w:rsidP="00B86F07">
      <w:pPr>
        <w:pBdr>
          <w:bottom w:val="single" w:sz="12" w:space="1" w:color="auto"/>
        </w:pBdr>
        <w:ind w:left="-540"/>
        <w:jc w:val="center"/>
        <w:rPr>
          <w:rFonts w:ascii="Times New Roman" w:hAnsi="Times New Roman"/>
          <w:lang w:val="ru-RU"/>
        </w:rPr>
      </w:pPr>
    </w:p>
    <w:p w:rsidR="000316BB" w:rsidRDefault="000316BB" w:rsidP="00B86F07">
      <w:pPr>
        <w:pBdr>
          <w:bottom w:val="single" w:sz="12" w:space="1" w:color="auto"/>
        </w:pBdr>
        <w:ind w:left="-540"/>
        <w:jc w:val="center"/>
        <w:rPr>
          <w:rFonts w:ascii="Times New Roman" w:hAnsi="Times New Roman"/>
          <w:lang w:val="ru-RU"/>
        </w:rPr>
      </w:pPr>
    </w:p>
    <w:p w:rsidR="000316BB" w:rsidRDefault="000316BB" w:rsidP="00B86F07">
      <w:pPr>
        <w:pBdr>
          <w:bottom w:val="single" w:sz="12" w:space="1" w:color="auto"/>
        </w:pBdr>
        <w:ind w:left="-540"/>
        <w:jc w:val="center"/>
        <w:rPr>
          <w:rFonts w:ascii="Times New Roman" w:hAnsi="Times New Roman"/>
          <w:lang w:val="ru-RU"/>
        </w:rPr>
      </w:pPr>
    </w:p>
    <w:p w:rsidR="000316BB" w:rsidRDefault="000316BB" w:rsidP="00B86F07">
      <w:pPr>
        <w:pBdr>
          <w:bottom w:val="single" w:sz="12" w:space="1" w:color="auto"/>
        </w:pBdr>
        <w:ind w:left="-540"/>
        <w:jc w:val="center"/>
        <w:rPr>
          <w:rFonts w:ascii="Times New Roman" w:hAnsi="Times New Roman"/>
          <w:lang w:val="ru-RU"/>
        </w:rPr>
      </w:pPr>
    </w:p>
    <w:p w:rsidR="00B86F07" w:rsidRPr="00B86F07" w:rsidRDefault="00B86F07" w:rsidP="00B86F07">
      <w:pPr>
        <w:pBdr>
          <w:bottom w:val="single" w:sz="12" w:space="1" w:color="auto"/>
        </w:pBdr>
        <w:ind w:left="-540"/>
        <w:jc w:val="center"/>
        <w:rPr>
          <w:rFonts w:ascii="Times New Roman" w:hAnsi="Times New Roman"/>
          <w:lang w:val="ru-RU"/>
        </w:rPr>
      </w:pPr>
      <w:r w:rsidRPr="00B86F07">
        <w:rPr>
          <w:rFonts w:ascii="Times New Roman" w:hAnsi="Times New Roman"/>
          <w:lang w:val="ru-RU"/>
        </w:rPr>
        <w:lastRenderedPageBreak/>
        <w:t>Муниципальное бюджетное общеобразовательное учреждение</w:t>
      </w:r>
    </w:p>
    <w:p w:rsidR="00B86F07" w:rsidRPr="00B86F07" w:rsidRDefault="00B86F07" w:rsidP="00B86F07">
      <w:pPr>
        <w:pBdr>
          <w:bottom w:val="single" w:sz="12" w:space="1" w:color="auto"/>
        </w:pBdr>
        <w:ind w:left="-540"/>
        <w:jc w:val="center"/>
        <w:rPr>
          <w:rFonts w:ascii="Times New Roman" w:hAnsi="Times New Roman"/>
          <w:lang w:val="ru-RU"/>
        </w:rPr>
      </w:pPr>
      <w:r w:rsidRPr="00B86F07">
        <w:rPr>
          <w:rFonts w:ascii="Times New Roman" w:hAnsi="Times New Roman"/>
          <w:lang w:val="ru-RU"/>
        </w:rPr>
        <w:t xml:space="preserve">"Средняя общеобразовательная школа с.Сухой Карабулак Базарно-Карабулакского </w:t>
      </w:r>
    </w:p>
    <w:p w:rsidR="00B86F07" w:rsidRPr="00B86F07" w:rsidRDefault="00B86F07" w:rsidP="00B86F07">
      <w:pPr>
        <w:pBdr>
          <w:bottom w:val="single" w:sz="12" w:space="1" w:color="auto"/>
        </w:pBdr>
        <w:ind w:left="-540"/>
        <w:jc w:val="center"/>
        <w:rPr>
          <w:rFonts w:ascii="Times New Roman" w:hAnsi="Times New Roman"/>
          <w:lang w:val="ru-RU"/>
        </w:rPr>
      </w:pPr>
      <w:r w:rsidRPr="00B86F07">
        <w:rPr>
          <w:rFonts w:ascii="Times New Roman" w:hAnsi="Times New Roman"/>
          <w:lang w:val="ru-RU"/>
        </w:rPr>
        <w:t>муниципального района Саратовской области"</w:t>
      </w:r>
    </w:p>
    <w:p w:rsidR="00B86F07" w:rsidRPr="00B86F07" w:rsidRDefault="00B86F07" w:rsidP="00B86F07">
      <w:pPr>
        <w:ind w:left="-540"/>
        <w:rPr>
          <w:rFonts w:ascii="Times New Roman" w:hAnsi="Times New Roman"/>
          <w:sz w:val="16"/>
          <w:szCs w:val="16"/>
          <w:lang w:val="ru-RU"/>
        </w:rPr>
      </w:pPr>
      <w:r w:rsidRPr="00B86F07">
        <w:rPr>
          <w:rFonts w:ascii="Times New Roman" w:hAnsi="Times New Roman"/>
          <w:sz w:val="16"/>
          <w:szCs w:val="16"/>
          <w:lang w:val="ru-RU"/>
        </w:rPr>
        <w:t xml:space="preserve">412627, Саратовская область,                                                                                                                                                                 </w:t>
      </w:r>
      <w:r w:rsidRPr="00B86F07">
        <w:rPr>
          <w:rFonts w:ascii="Times New Roman" w:hAnsi="Times New Roman"/>
          <w:sz w:val="16"/>
          <w:szCs w:val="16"/>
        </w:rPr>
        <w:sym w:font="Wingdings" w:char="0028"/>
      </w:r>
      <w:r w:rsidRPr="00B86F07">
        <w:rPr>
          <w:rFonts w:ascii="Times New Roman" w:hAnsi="Times New Roman"/>
          <w:sz w:val="16"/>
          <w:szCs w:val="16"/>
          <w:lang w:val="ru-RU"/>
        </w:rPr>
        <w:t xml:space="preserve"> 8(84591)64-7-08</w:t>
      </w:r>
    </w:p>
    <w:p w:rsidR="00B86F07" w:rsidRPr="00B86F07" w:rsidRDefault="00B86F07" w:rsidP="00B86F07">
      <w:pPr>
        <w:ind w:left="-540"/>
        <w:rPr>
          <w:rFonts w:ascii="Times New Roman" w:hAnsi="Times New Roman"/>
          <w:sz w:val="16"/>
          <w:szCs w:val="16"/>
          <w:lang w:val="ru-RU"/>
        </w:rPr>
      </w:pPr>
      <w:r w:rsidRPr="00B86F07">
        <w:rPr>
          <w:rFonts w:ascii="Times New Roman" w:hAnsi="Times New Roman"/>
          <w:sz w:val="16"/>
          <w:szCs w:val="16"/>
          <w:lang w:val="ru-RU"/>
        </w:rPr>
        <w:t>Базарно-Карабулакский район,                                                                                                                                                               Е-</w:t>
      </w:r>
      <w:r w:rsidRPr="00B86F07">
        <w:rPr>
          <w:rFonts w:ascii="Times New Roman" w:hAnsi="Times New Roman"/>
          <w:sz w:val="16"/>
          <w:szCs w:val="16"/>
        </w:rPr>
        <w:t>mail</w:t>
      </w:r>
      <w:r w:rsidRPr="00B86F07">
        <w:rPr>
          <w:rFonts w:ascii="Times New Roman" w:hAnsi="Times New Roman"/>
          <w:sz w:val="16"/>
          <w:szCs w:val="16"/>
          <w:lang w:val="ru-RU"/>
        </w:rPr>
        <w:t>:</w:t>
      </w:r>
      <w:r w:rsidRPr="00B86F07">
        <w:rPr>
          <w:rFonts w:ascii="Times New Roman" w:hAnsi="Times New Roman"/>
          <w:sz w:val="16"/>
          <w:szCs w:val="16"/>
        </w:rPr>
        <w:t>suhkarab</w:t>
      </w:r>
      <w:r w:rsidRPr="00B86F07">
        <w:rPr>
          <w:rFonts w:ascii="Times New Roman" w:hAnsi="Times New Roman"/>
          <w:sz w:val="16"/>
          <w:szCs w:val="16"/>
          <w:lang w:val="ru-RU"/>
        </w:rPr>
        <w:t>@</w:t>
      </w:r>
      <w:r w:rsidRPr="00B86F07">
        <w:rPr>
          <w:rFonts w:ascii="Times New Roman" w:hAnsi="Times New Roman"/>
          <w:sz w:val="16"/>
          <w:szCs w:val="16"/>
        </w:rPr>
        <w:t>bk</w:t>
      </w:r>
      <w:r w:rsidRPr="00B86F07">
        <w:rPr>
          <w:rFonts w:ascii="Times New Roman" w:hAnsi="Times New Roman"/>
          <w:sz w:val="16"/>
          <w:szCs w:val="16"/>
          <w:lang w:val="ru-RU"/>
        </w:rPr>
        <w:t xml:space="preserve">.                                            </w:t>
      </w:r>
    </w:p>
    <w:p w:rsidR="00B86F07" w:rsidRPr="00B86F07" w:rsidRDefault="00B86F07" w:rsidP="00B86F07">
      <w:pPr>
        <w:ind w:left="-540"/>
        <w:rPr>
          <w:rFonts w:ascii="Times New Roman" w:hAnsi="Times New Roman"/>
          <w:sz w:val="16"/>
          <w:szCs w:val="16"/>
          <w:lang w:val="ru-RU"/>
        </w:rPr>
      </w:pPr>
      <w:r w:rsidRPr="00B86F07">
        <w:rPr>
          <w:rFonts w:ascii="Times New Roman" w:hAnsi="Times New Roman"/>
          <w:sz w:val="16"/>
          <w:szCs w:val="16"/>
          <w:lang w:val="ru-RU"/>
        </w:rPr>
        <w:t>с.Сухой Карабулак, ул.Молодежная, д.7б</w:t>
      </w:r>
    </w:p>
    <w:p w:rsidR="00B86F07" w:rsidRPr="00B86F07" w:rsidRDefault="00B86F07" w:rsidP="00B86F07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86F07" w:rsidRPr="00B86F07" w:rsidRDefault="00B86F07" w:rsidP="00B86F07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86F07" w:rsidRPr="00B86F07" w:rsidRDefault="00B86F07" w:rsidP="00B86F07">
      <w:pPr>
        <w:jc w:val="center"/>
        <w:rPr>
          <w:rFonts w:ascii="Times New Roman" w:hAnsi="Times New Roman"/>
          <w:sz w:val="16"/>
          <w:szCs w:val="16"/>
          <w:lang w:val="ru-RU"/>
        </w:rPr>
      </w:pPr>
    </w:p>
    <w:p w:rsidR="00B86F07" w:rsidRPr="00B86F07" w:rsidRDefault="00B86F07" w:rsidP="00B86F07">
      <w:pPr>
        <w:rPr>
          <w:rFonts w:ascii="Times New Roman" w:hAnsi="Times New Roman"/>
          <w:lang w:val="ru-RU"/>
        </w:rPr>
      </w:pPr>
      <w:r w:rsidRPr="00B86F07">
        <w:rPr>
          <w:rFonts w:ascii="Times New Roman" w:hAnsi="Times New Roman"/>
          <w:lang w:val="ru-RU"/>
        </w:rPr>
        <w:t xml:space="preserve">     ПРИНЯТО                                                                                  УТВЕРЖДАЮ</w:t>
      </w:r>
    </w:p>
    <w:p w:rsidR="00B86F07" w:rsidRPr="00B86F07" w:rsidRDefault="00B86F07" w:rsidP="00B86F07">
      <w:pPr>
        <w:rPr>
          <w:rFonts w:ascii="Times New Roman" w:hAnsi="Times New Roman"/>
          <w:lang w:val="ru-RU"/>
        </w:rPr>
      </w:pPr>
      <w:r w:rsidRPr="00B86F07">
        <w:rPr>
          <w:rFonts w:ascii="Times New Roman" w:hAnsi="Times New Roman"/>
          <w:lang w:val="ru-RU"/>
        </w:rPr>
        <w:t xml:space="preserve">на заседании педагогического совета              </w:t>
      </w:r>
      <w:r>
        <w:rPr>
          <w:rFonts w:ascii="Times New Roman" w:hAnsi="Times New Roman"/>
          <w:lang w:val="ru-RU"/>
        </w:rPr>
        <w:t xml:space="preserve">                          </w:t>
      </w:r>
      <w:r w:rsidRPr="00B86F07">
        <w:rPr>
          <w:rFonts w:ascii="Times New Roman" w:hAnsi="Times New Roman"/>
          <w:lang w:val="ru-RU"/>
        </w:rPr>
        <w:t>Приказ № 141 от  28.12.2018 г.</w:t>
      </w:r>
    </w:p>
    <w:p w:rsidR="00B86F07" w:rsidRPr="00B86F07" w:rsidRDefault="00B86F07" w:rsidP="00B86F07">
      <w:pPr>
        <w:rPr>
          <w:rFonts w:ascii="Times New Roman" w:hAnsi="Times New Roman"/>
          <w:lang w:val="ru-RU"/>
        </w:rPr>
      </w:pPr>
      <w:r w:rsidRPr="00B86F07">
        <w:rPr>
          <w:rFonts w:ascii="Times New Roman" w:hAnsi="Times New Roman"/>
          <w:lang w:val="ru-RU"/>
        </w:rPr>
        <w:t xml:space="preserve">Протокол № 3 от 28.12.2018 г.                       </w:t>
      </w:r>
      <w:r>
        <w:rPr>
          <w:rFonts w:ascii="Times New Roman" w:hAnsi="Times New Roman"/>
          <w:lang w:val="ru-RU"/>
        </w:rPr>
        <w:t xml:space="preserve">                                        </w:t>
      </w:r>
      <w:r w:rsidRPr="00B86F07">
        <w:rPr>
          <w:rFonts w:ascii="Times New Roman" w:hAnsi="Times New Roman"/>
          <w:lang w:val="ru-RU"/>
        </w:rPr>
        <w:t xml:space="preserve">Врио директора МБОУ </w:t>
      </w:r>
    </w:p>
    <w:p w:rsidR="00B86F07" w:rsidRPr="000316BB" w:rsidRDefault="00B86F07" w:rsidP="00B86F07">
      <w:pPr>
        <w:jc w:val="right"/>
        <w:rPr>
          <w:rFonts w:ascii="Times New Roman" w:hAnsi="Times New Roman"/>
          <w:lang w:val="ru-RU"/>
        </w:rPr>
      </w:pPr>
      <w:r w:rsidRPr="000316BB">
        <w:rPr>
          <w:rFonts w:ascii="Times New Roman" w:hAnsi="Times New Roman"/>
          <w:lang w:val="ru-RU"/>
        </w:rPr>
        <w:t>«СОШ с. Сухой Карабулак»</w:t>
      </w:r>
    </w:p>
    <w:p w:rsidR="00B86F07" w:rsidRDefault="00B86F07" w:rsidP="00B86F07">
      <w:pPr>
        <w:jc w:val="right"/>
        <w:rPr>
          <w:rFonts w:ascii="Times New Roman" w:hAnsi="Times New Roman"/>
          <w:lang w:val="ru-RU"/>
        </w:rPr>
      </w:pPr>
      <w:r w:rsidRPr="000316BB">
        <w:rPr>
          <w:rFonts w:ascii="Times New Roman" w:hAnsi="Times New Roman"/>
          <w:lang w:val="ru-RU"/>
        </w:rPr>
        <w:t>_________Л.А. Ширгунова</w:t>
      </w:r>
    </w:p>
    <w:p w:rsidR="00B86F07" w:rsidRDefault="00B86F07" w:rsidP="00B86F07">
      <w:pPr>
        <w:jc w:val="right"/>
        <w:rPr>
          <w:rFonts w:ascii="Times New Roman" w:hAnsi="Times New Roman"/>
          <w:lang w:val="ru-RU"/>
        </w:rPr>
      </w:pPr>
    </w:p>
    <w:p w:rsidR="00B86F07" w:rsidRDefault="00B86F07" w:rsidP="00B86F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ПОЛОЖЕНИЕ</w:t>
      </w:r>
    </w:p>
    <w:p w:rsidR="00B86F07" w:rsidRDefault="00B86F07" w:rsidP="00B86F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об общем собрании работников МБОУ «СОШ с. Сухой Карабулак</w:t>
      </w:r>
    </w:p>
    <w:p w:rsidR="00B86F07" w:rsidRDefault="00B86F07" w:rsidP="00B86F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  <w:r>
        <w:rPr>
          <w:rFonts w:ascii="Times New Roman" w:hAnsi="Times New Roman"/>
          <w:b/>
          <w:sz w:val="28"/>
          <w:szCs w:val="28"/>
          <w:lang w:val="ru-RU"/>
        </w:rPr>
        <w:t>Базарно-Карабулакского муниципального района Саратовской области»</w:t>
      </w:r>
    </w:p>
    <w:p w:rsidR="00B86F07" w:rsidRDefault="00B86F07" w:rsidP="00B86F07">
      <w:pPr>
        <w:jc w:val="center"/>
        <w:rPr>
          <w:rFonts w:ascii="Times New Roman" w:hAnsi="Times New Roman"/>
          <w:b/>
          <w:sz w:val="28"/>
          <w:szCs w:val="28"/>
          <w:lang w:val="ru-RU"/>
        </w:rPr>
      </w:pPr>
    </w:p>
    <w:p w:rsidR="00B86F07" w:rsidRDefault="00A16431" w:rsidP="00A16431">
      <w:pPr>
        <w:pStyle w:val="a5"/>
        <w:numPr>
          <w:ilvl w:val="0"/>
          <w:numId w:val="1"/>
        </w:numPr>
        <w:rPr>
          <w:b/>
          <w:sz w:val="28"/>
          <w:szCs w:val="28"/>
        </w:rPr>
      </w:pPr>
      <w:r w:rsidRPr="00A16431">
        <w:rPr>
          <w:b/>
        </w:rPr>
        <w:t>Общие положения</w:t>
      </w:r>
      <w:r>
        <w:rPr>
          <w:b/>
          <w:sz w:val="28"/>
          <w:szCs w:val="28"/>
        </w:rPr>
        <w:t>.</w:t>
      </w:r>
    </w:p>
    <w:p w:rsidR="00A16431" w:rsidRDefault="00A16431" w:rsidP="00A16431">
      <w:pPr>
        <w:pStyle w:val="a5"/>
        <w:numPr>
          <w:ilvl w:val="1"/>
          <w:numId w:val="1"/>
        </w:numPr>
      </w:pPr>
      <w:r w:rsidRPr="00A16431">
        <w:t>Положение об общем собрании работников МБОУ «СОШ с. Сухой Карабу</w:t>
      </w:r>
      <w:r>
        <w:t>лак» разработано в соответствии с Федеральным законом от 29.12.2012 №273- ФЗ «Об образовании в Российской Федерации», Уставом МБОУ «СОШ  с. Сухой Карабулак» (далее- ОО) и регламентирует деятельность Общего собрания работников ОО, являющегося одним из коллегиальных органов управления ОО.</w:t>
      </w:r>
    </w:p>
    <w:p w:rsidR="00A16431" w:rsidRDefault="00A16431" w:rsidP="00A16431">
      <w:pPr>
        <w:pStyle w:val="a5"/>
        <w:numPr>
          <w:ilvl w:val="1"/>
          <w:numId w:val="1"/>
        </w:numPr>
      </w:pPr>
      <w:r>
        <w:t>В своей деятельности Общее собрание работников ОО (далее – Общее собрание) руководствуется конституцией РФ, Конвенцией ООН о правах ребенка, федеральным, региональным, местным законодательством, актами органов самоуправления в области образования и социальной защиты, уставом ОО и настоящим положением.</w:t>
      </w:r>
    </w:p>
    <w:p w:rsidR="00A16431" w:rsidRDefault="00A16431" w:rsidP="00A16431">
      <w:pPr>
        <w:pStyle w:val="a5"/>
        <w:numPr>
          <w:ilvl w:val="1"/>
          <w:numId w:val="1"/>
        </w:numPr>
      </w:pPr>
      <w:r>
        <w:t>Целью деятельности общего собрания является общее руководство ОО в соответствии с учредительными, программными документами и локальными нормативными актами и Уставом ОО.</w:t>
      </w:r>
    </w:p>
    <w:p w:rsidR="00A16431" w:rsidRDefault="00A16431" w:rsidP="00A16431">
      <w:pPr>
        <w:pStyle w:val="a5"/>
        <w:numPr>
          <w:ilvl w:val="0"/>
          <w:numId w:val="1"/>
        </w:numPr>
        <w:rPr>
          <w:b/>
        </w:rPr>
      </w:pPr>
      <w:r>
        <w:rPr>
          <w:b/>
        </w:rPr>
        <w:t>Задачи Общего Собрания</w:t>
      </w:r>
    </w:p>
    <w:p w:rsidR="00A16431" w:rsidRDefault="00A16431" w:rsidP="00A16431">
      <w:pPr>
        <w:pStyle w:val="a5"/>
        <w:numPr>
          <w:ilvl w:val="1"/>
          <w:numId w:val="1"/>
        </w:numPr>
      </w:pPr>
      <w:r>
        <w:t>Деятельность Общего собрания направлена на решение следующих задач:</w:t>
      </w:r>
    </w:p>
    <w:p w:rsidR="00A16431" w:rsidRDefault="00A16431" w:rsidP="00A16431">
      <w:pPr>
        <w:pStyle w:val="a5"/>
        <w:numPr>
          <w:ilvl w:val="2"/>
          <w:numId w:val="1"/>
        </w:numPr>
      </w:pPr>
      <w:r>
        <w:t>Организация образовательных отношений и финансово-хозяйственной деятельности ОО на высоком качественном уровне;</w:t>
      </w:r>
    </w:p>
    <w:p w:rsidR="00A16431" w:rsidRDefault="00A16431" w:rsidP="00A16431">
      <w:pPr>
        <w:pStyle w:val="a5"/>
        <w:numPr>
          <w:ilvl w:val="2"/>
          <w:numId w:val="1"/>
        </w:numPr>
      </w:pPr>
      <w:r>
        <w:t>Определение перспективных</w:t>
      </w:r>
      <w:r w:rsidR="00400BBB">
        <w:t xml:space="preserve"> направлений функционирования и развития ОО;</w:t>
      </w:r>
    </w:p>
    <w:p w:rsidR="00400BBB" w:rsidRDefault="00400BBB" w:rsidP="00A16431">
      <w:pPr>
        <w:pStyle w:val="a5"/>
        <w:numPr>
          <w:ilvl w:val="2"/>
          <w:numId w:val="1"/>
        </w:numPr>
      </w:pPr>
      <w:r>
        <w:t>Привлечение общественности к решению вопросов ОО;</w:t>
      </w:r>
    </w:p>
    <w:p w:rsidR="00400BBB" w:rsidRDefault="00400BBB" w:rsidP="00A16431">
      <w:pPr>
        <w:pStyle w:val="a5"/>
        <w:numPr>
          <w:ilvl w:val="2"/>
          <w:numId w:val="1"/>
        </w:numPr>
      </w:pPr>
      <w:r>
        <w:t>Создание оптимальных условий для осуществления образовательного процесса, развивающей и досуговой деятельности;</w:t>
      </w:r>
    </w:p>
    <w:p w:rsidR="00400BBB" w:rsidRDefault="00400BBB" w:rsidP="00A16431">
      <w:pPr>
        <w:pStyle w:val="a5"/>
        <w:numPr>
          <w:ilvl w:val="2"/>
          <w:numId w:val="1"/>
        </w:numPr>
      </w:pPr>
      <w:r>
        <w:t>Решение вопросов, связанных с развитием образовательной среды ОО;</w:t>
      </w:r>
    </w:p>
    <w:p w:rsidR="00400BBB" w:rsidRDefault="00400BBB" w:rsidP="00A16431">
      <w:pPr>
        <w:pStyle w:val="a5"/>
        <w:numPr>
          <w:ilvl w:val="2"/>
          <w:numId w:val="1"/>
        </w:numPr>
      </w:pPr>
      <w:r>
        <w:t>Решение вопросов о необходимости регламентации локальными актами отдельных аспектов деятельности ОО;</w:t>
      </w:r>
    </w:p>
    <w:p w:rsidR="00400BBB" w:rsidRDefault="00400BBB" w:rsidP="00A16431">
      <w:pPr>
        <w:pStyle w:val="a5"/>
        <w:numPr>
          <w:ilvl w:val="2"/>
          <w:numId w:val="1"/>
        </w:numPr>
      </w:pPr>
      <w:r>
        <w:t>Помощь администрации в разработке локальных актов ОО;</w:t>
      </w:r>
    </w:p>
    <w:p w:rsidR="00400BBB" w:rsidRDefault="00400BBB" w:rsidP="00A16431">
      <w:pPr>
        <w:pStyle w:val="a5"/>
        <w:numPr>
          <w:ilvl w:val="2"/>
          <w:numId w:val="1"/>
        </w:numPr>
      </w:pPr>
      <w:r>
        <w:t>Разрешение проблемных (конфликтных) ситуаций с участниками образовательных отношений в пределах своей компетенции;</w:t>
      </w:r>
    </w:p>
    <w:p w:rsidR="00400BBB" w:rsidRPr="00A16431" w:rsidRDefault="00400BBB" w:rsidP="00A16431">
      <w:pPr>
        <w:pStyle w:val="a5"/>
        <w:numPr>
          <w:ilvl w:val="2"/>
          <w:numId w:val="1"/>
        </w:numPr>
      </w:pPr>
      <w:r>
        <w:t>Внесение  предложений по вопросам охраны и безопасности условий образовательных отношений и трудовой деятельности, охраны жизни и здоровья обучающихся и работников ОО;</w:t>
      </w:r>
    </w:p>
    <w:p w:rsidR="007F073B" w:rsidRDefault="00AC42AD" w:rsidP="00E60F3A">
      <w:pPr>
        <w:pStyle w:val="a3"/>
        <w:numPr>
          <w:ilvl w:val="2"/>
          <w:numId w:val="1"/>
        </w:numPr>
        <w:spacing w:before="0" w:after="0"/>
        <w:jc w:val="left"/>
        <w:rPr>
          <w:lang w:val="ru-RU"/>
        </w:rPr>
      </w:pPr>
      <w:r>
        <w:rPr>
          <w:lang w:val="ru-RU"/>
        </w:rPr>
        <w:t>п</w:t>
      </w:r>
      <w:r w:rsidR="00DB4B6A" w:rsidRPr="00DB4B6A">
        <w:rPr>
          <w:lang w:val="ru-RU"/>
        </w:rPr>
        <w:t>ринятие мер по защите чести, достоинства и професси</w:t>
      </w:r>
      <w:r w:rsidR="00400BBB">
        <w:rPr>
          <w:lang w:val="ru-RU"/>
        </w:rPr>
        <w:t>ональной репутации работников ОО</w:t>
      </w:r>
      <w:r w:rsidR="00DB4B6A" w:rsidRPr="00DB4B6A">
        <w:rPr>
          <w:lang w:val="ru-RU"/>
        </w:rPr>
        <w:t>, предупреждение противоправного вмешательства в их трудовую деятельность;</w:t>
      </w:r>
    </w:p>
    <w:p w:rsidR="00DB4B6A" w:rsidRDefault="00DB4B6A" w:rsidP="00400BBB">
      <w:pPr>
        <w:pStyle w:val="a3"/>
        <w:numPr>
          <w:ilvl w:val="2"/>
          <w:numId w:val="1"/>
        </w:numPr>
        <w:spacing w:before="0" w:after="0"/>
        <w:jc w:val="left"/>
        <w:rPr>
          <w:lang w:val="ru-RU"/>
        </w:rPr>
      </w:pPr>
      <w:r w:rsidRPr="00DB4B6A">
        <w:rPr>
          <w:lang w:val="ru-RU"/>
        </w:rPr>
        <w:lastRenderedPageBreak/>
        <w:t xml:space="preserve">внесение предложений по формированию фонда оплаты труда, порядка стимулирования труда </w:t>
      </w:r>
      <w:r w:rsidR="00400BBB">
        <w:rPr>
          <w:lang w:val="ru-RU"/>
        </w:rPr>
        <w:t>работников ОО</w:t>
      </w:r>
      <w:r w:rsidRPr="00DB4B6A">
        <w:rPr>
          <w:lang w:val="ru-RU"/>
        </w:rPr>
        <w:t>;</w:t>
      </w:r>
    </w:p>
    <w:p w:rsidR="00DB4B6A" w:rsidRDefault="00DB4B6A" w:rsidP="00400BBB">
      <w:pPr>
        <w:pStyle w:val="a3"/>
        <w:numPr>
          <w:ilvl w:val="2"/>
          <w:numId w:val="1"/>
        </w:numPr>
        <w:spacing w:before="0" w:after="0"/>
        <w:jc w:val="left"/>
        <w:rPr>
          <w:lang w:val="ru-RU"/>
        </w:rPr>
      </w:pPr>
      <w:r w:rsidRPr="00DB4B6A">
        <w:rPr>
          <w:lang w:val="ru-RU"/>
        </w:rPr>
        <w:t>внесение предложений по порядку и условиям предоставления социальных гарантий и льгот учащимся и рабо</w:t>
      </w:r>
      <w:r w:rsidR="00400BBB">
        <w:rPr>
          <w:lang w:val="ru-RU"/>
        </w:rPr>
        <w:t>тникам в пределах компетенции ОО</w:t>
      </w:r>
      <w:r w:rsidRPr="00DB4B6A">
        <w:rPr>
          <w:lang w:val="ru-RU"/>
        </w:rPr>
        <w:t>;</w:t>
      </w:r>
    </w:p>
    <w:p w:rsidR="00DB4B6A" w:rsidRDefault="00DB4B6A" w:rsidP="00400BBB">
      <w:pPr>
        <w:pStyle w:val="a3"/>
        <w:numPr>
          <w:ilvl w:val="2"/>
          <w:numId w:val="1"/>
        </w:numPr>
        <w:spacing w:before="0" w:after="0"/>
        <w:jc w:val="left"/>
        <w:rPr>
          <w:lang w:val="ru-RU"/>
        </w:rPr>
      </w:pPr>
      <w:r w:rsidRPr="00DB4B6A">
        <w:rPr>
          <w:lang w:val="ru-RU"/>
        </w:rPr>
        <w:t>внесение предл</w:t>
      </w:r>
      <w:r w:rsidR="00400BBB">
        <w:rPr>
          <w:lang w:val="ru-RU"/>
        </w:rPr>
        <w:t>ожений о поощрении работников ОО</w:t>
      </w:r>
      <w:r w:rsidRPr="00DB4B6A">
        <w:rPr>
          <w:lang w:val="ru-RU"/>
        </w:rPr>
        <w:t>;</w:t>
      </w:r>
    </w:p>
    <w:p w:rsidR="00DB4B6A" w:rsidRPr="00DB4B6A" w:rsidRDefault="00DB4B6A" w:rsidP="00400BBB">
      <w:pPr>
        <w:pStyle w:val="a3"/>
        <w:numPr>
          <w:ilvl w:val="2"/>
          <w:numId w:val="1"/>
        </w:numPr>
        <w:spacing w:before="0" w:after="0"/>
        <w:jc w:val="left"/>
        <w:rPr>
          <w:lang w:val="ru-RU"/>
        </w:rPr>
      </w:pPr>
      <w:r w:rsidRPr="00DB4B6A">
        <w:rPr>
          <w:color w:val="000000"/>
          <w:lang w:val="ru-RU"/>
        </w:rPr>
        <w:t xml:space="preserve">направление ходатайств, писем в различные административные органы, общественные организации и другие по вопросам, относящимся к оптимизации деятельности </w:t>
      </w:r>
      <w:r w:rsidR="00400BBB">
        <w:rPr>
          <w:lang w:val="ru-RU"/>
        </w:rPr>
        <w:t>ОО</w:t>
      </w:r>
      <w:r w:rsidRPr="00DB4B6A">
        <w:rPr>
          <w:color w:val="000000"/>
          <w:lang w:val="ru-RU"/>
        </w:rPr>
        <w:t xml:space="preserve"> и повышения качества оказываемых образовательных услуг.</w:t>
      </w:r>
    </w:p>
    <w:p w:rsidR="00DB4B6A" w:rsidRPr="00DB4B6A" w:rsidRDefault="00DB4B6A" w:rsidP="00DB4B6A">
      <w:pPr>
        <w:widowControl w:val="0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u-RU"/>
        </w:rPr>
      </w:pPr>
      <w:r w:rsidRPr="00DB4B6A">
        <w:rPr>
          <w:rFonts w:ascii="Times New Roman" w:hAnsi="Times New Roman"/>
          <w:b/>
          <w:bCs/>
          <w:color w:val="000000"/>
          <w:lang w:val="ru-RU"/>
        </w:rPr>
        <w:t>3. Компетенция Общего собрания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DB4B6A">
        <w:rPr>
          <w:rFonts w:ascii="Times New Roman" w:hAnsi="Times New Roman"/>
          <w:color w:val="000000"/>
          <w:lang w:val="ru-RU"/>
        </w:rPr>
        <w:t>3.1. В компетенцию Общего собрания входит: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 xml:space="preserve">внесение предложений об организации сотрудничества </w:t>
      </w:r>
      <w:r w:rsidR="00F2090A">
        <w:t>ОО</w:t>
      </w:r>
      <w:r w:rsidRPr="00DB4B6A">
        <w:rPr>
          <w:color w:val="000000"/>
        </w:rPr>
        <w:t xml:space="preserve"> с другими образовательными и иными организациями социальной сферы, в том числе при реализации образовательных программ </w:t>
      </w:r>
      <w:r w:rsidR="00F2090A">
        <w:t>ОО</w:t>
      </w:r>
      <w:r w:rsidRPr="00DB4B6A">
        <w:rPr>
          <w:color w:val="000000"/>
        </w:rPr>
        <w:t xml:space="preserve"> и организации воспитательного процесса, досуговой деятельности;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представление интересов учреждения в органах власти, других организациях и учреждениях;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 xml:space="preserve">рассмотрение документов контрольно-надзорных органов о проверке деятельности </w:t>
      </w:r>
      <w:r w:rsidRPr="00DB4B6A">
        <w:t>О</w:t>
      </w:r>
      <w:r w:rsidR="00F2090A">
        <w:t>О</w:t>
      </w:r>
      <w:r w:rsidRPr="00DB4B6A">
        <w:rPr>
          <w:color w:val="000000"/>
        </w:rPr>
        <w:t>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 xml:space="preserve">заслушивание публичного доклада руководителя </w:t>
      </w:r>
      <w:r w:rsidR="00F2090A">
        <w:t>ОО</w:t>
      </w:r>
      <w:r w:rsidRPr="00DB4B6A">
        <w:rPr>
          <w:color w:val="000000"/>
        </w:rPr>
        <w:t>, его обсуждение;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 xml:space="preserve">принятие локальных актов </w:t>
      </w:r>
      <w:r w:rsidR="00F2090A">
        <w:t>ОО</w:t>
      </w:r>
      <w:r w:rsidRPr="00DB4B6A">
        <w:rPr>
          <w:color w:val="000000"/>
        </w:rPr>
        <w:t xml:space="preserve"> согласно Уставу, включая </w:t>
      </w:r>
      <w:r w:rsidRPr="00DB4B6A">
        <w:t>Правила вну</w:t>
      </w:r>
      <w:r w:rsidR="00F2090A">
        <w:t>треннего трудового распорядка ОО</w:t>
      </w:r>
      <w:r w:rsidRPr="00DB4B6A">
        <w:t>; Кодекс профессиональной эт</w:t>
      </w:r>
      <w:r w:rsidR="00F2090A">
        <w:t>ики педагогических работников ОО</w:t>
      </w:r>
      <w:r w:rsidRPr="00DB4B6A">
        <w:t>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4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t xml:space="preserve">участие в разработке положений Коллективного договора. 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rPr>
          <w:rFonts w:ascii="Times New Roman" w:hAnsi="Times New Roman"/>
          <w:b/>
          <w:bCs/>
          <w:color w:val="000000"/>
          <w:lang w:val="ru-RU"/>
        </w:rPr>
      </w:pPr>
      <w:r w:rsidRPr="00DB4B6A">
        <w:rPr>
          <w:rFonts w:ascii="Times New Roman" w:hAnsi="Times New Roman"/>
          <w:b/>
          <w:bCs/>
          <w:color w:val="000000"/>
          <w:lang w:val="ru-RU"/>
        </w:rPr>
        <w:t>4. Организация деятельности Общего собрания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color w:val="000000"/>
          <w:lang w:val="ru-RU"/>
        </w:rPr>
        <w:t xml:space="preserve">4.1. </w:t>
      </w:r>
      <w:r w:rsidRPr="00DB4B6A">
        <w:rPr>
          <w:rFonts w:ascii="Times New Roman" w:hAnsi="Times New Roman"/>
          <w:lang w:val="ru-RU"/>
        </w:rPr>
        <w:t xml:space="preserve">В состав Общего </w:t>
      </w:r>
      <w:r w:rsidR="00F2090A">
        <w:rPr>
          <w:rFonts w:ascii="Times New Roman" w:hAnsi="Times New Roman"/>
          <w:lang w:val="ru-RU"/>
        </w:rPr>
        <w:t>собрания входят все работники ОО</w:t>
      </w:r>
      <w:r w:rsidRPr="00DB4B6A">
        <w:rPr>
          <w:rFonts w:ascii="Times New Roman" w:hAnsi="Times New Roman"/>
          <w:lang w:val="ru-RU"/>
        </w:rPr>
        <w:t>.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color w:val="000000"/>
          <w:lang w:val="ru-RU"/>
        </w:rPr>
        <w:t xml:space="preserve">4.2. </w:t>
      </w:r>
      <w:r w:rsidRPr="00DB4B6A">
        <w:rPr>
          <w:rFonts w:ascii="Times New Roman" w:hAnsi="Times New Roman"/>
          <w:lang w:val="ru-RU"/>
        </w:rPr>
        <w:t>На заседания Общего собрания могут быть приглашены представители Учредителя, общественных организаций, органов муниципального и государственного управления. Лица, приглашенные на собрание, пользуются правом совещательного голоса, могут вносить предложения и заявления, участвовать в обсуждении вопросов, находящихся в их компетенции.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DB4B6A">
        <w:rPr>
          <w:rFonts w:ascii="Times New Roman" w:hAnsi="Times New Roman"/>
          <w:lang w:val="ru-RU"/>
        </w:rPr>
        <w:t>4.3. Руководство Общим собранием осуществляет Председатель, которым по до</w:t>
      </w:r>
      <w:r w:rsidR="00F2090A">
        <w:rPr>
          <w:rFonts w:ascii="Times New Roman" w:hAnsi="Times New Roman"/>
          <w:lang w:val="ru-RU"/>
        </w:rPr>
        <w:t>лжности является руководитель ОО</w:t>
      </w:r>
      <w:r w:rsidRPr="00DB4B6A">
        <w:rPr>
          <w:rFonts w:ascii="Times New Roman" w:hAnsi="Times New Roman"/>
          <w:lang w:val="ru-RU"/>
        </w:rPr>
        <w:t>. Ведение протоколов Общего собрания осуществляется секретарем, который избирается на первом заседании Общего собрания сроком на один календарный год. Председатель и секретарь Общего собрания выполняют свои обязанности на общественных началах.</w:t>
      </w:r>
    </w:p>
    <w:p w:rsidR="00DB4B6A" w:rsidRPr="00DB4B6A" w:rsidRDefault="00DB4B6A" w:rsidP="00DB4B6A">
      <w:pPr>
        <w:rPr>
          <w:rFonts w:ascii="Times New Roman" w:hAnsi="Times New Roman"/>
        </w:rPr>
      </w:pPr>
      <w:r w:rsidRPr="00DB4B6A">
        <w:rPr>
          <w:rFonts w:ascii="Times New Roman" w:hAnsi="Times New Roman"/>
          <w:color w:val="000000"/>
        </w:rPr>
        <w:t xml:space="preserve">4.4. </w:t>
      </w:r>
      <w:r w:rsidRPr="00DB4B6A">
        <w:rPr>
          <w:rFonts w:ascii="Times New Roman" w:hAnsi="Times New Roman"/>
        </w:rPr>
        <w:t>Председатель Общего собрания: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организует деятельность Общего собрания;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информирует членов общего собрания о предстоящем заседании не менее чем за 15 дней до его проведения;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организует подготовку и проведение заседания;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определяет повестку дня;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5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контролирует выполнение решений.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 w:rsidRPr="00DB4B6A">
        <w:rPr>
          <w:rFonts w:ascii="Times New Roman" w:hAnsi="Times New Roman"/>
          <w:color w:val="000000"/>
          <w:lang w:val="ru-RU"/>
        </w:rPr>
        <w:t xml:space="preserve">4.5. Общее собрание </w:t>
      </w:r>
      <w:r w:rsidRPr="00DB4B6A">
        <w:rPr>
          <w:rFonts w:ascii="Times New Roman" w:hAnsi="Times New Roman"/>
          <w:lang w:val="ru-RU"/>
        </w:rPr>
        <w:t>О</w:t>
      </w:r>
      <w:r w:rsidR="00F2090A">
        <w:rPr>
          <w:rFonts w:ascii="Times New Roman" w:hAnsi="Times New Roman"/>
          <w:lang w:val="ru-RU"/>
        </w:rPr>
        <w:t>О</w:t>
      </w:r>
      <w:r w:rsidRPr="00DB4B6A">
        <w:rPr>
          <w:rFonts w:ascii="Times New Roman" w:hAnsi="Times New Roman"/>
          <w:color w:val="000000"/>
          <w:lang w:val="ru-RU"/>
        </w:rPr>
        <w:t xml:space="preserve"> собирается его Председателем по мере необходимости, но не реже двух раз в год.</w:t>
      </w:r>
    </w:p>
    <w:p w:rsidR="00DB4B6A" w:rsidRPr="00DB4B6A" w:rsidRDefault="00F2090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  <w:lang w:val="ru-RU"/>
        </w:rPr>
      </w:pPr>
      <w:r>
        <w:rPr>
          <w:rFonts w:ascii="Times New Roman" w:hAnsi="Times New Roman"/>
          <w:color w:val="000000"/>
          <w:lang w:val="ru-RU"/>
        </w:rPr>
        <w:t>4.6. Деятельность собрания ОО</w:t>
      </w:r>
      <w:r w:rsidR="00DB4B6A" w:rsidRPr="00DB4B6A">
        <w:rPr>
          <w:rFonts w:ascii="Times New Roman" w:hAnsi="Times New Roman"/>
          <w:color w:val="000000"/>
          <w:lang w:val="ru-RU"/>
        </w:rPr>
        <w:t xml:space="preserve"> осуществляется по принятому на учебный год плану.</w:t>
      </w:r>
    </w:p>
    <w:p w:rsidR="00DB4B6A" w:rsidRPr="00DB4B6A" w:rsidRDefault="00DB4B6A" w:rsidP="00DB4B6A">
      <w:pPr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color w:val="000000"/>
          <w:lang w:val="ru-RU"/>
        </w:rPr>
        <w:t xml:space="preserve">4.7. </w:t>
      </w:r>
      <w:r w:rsidRPr="00DB4B6A">
        <w:rPr>
          <w:rFonts w:ascii="Times New Roman" w:hAnsi="Times New Roman"/>
          <w:lang w:val="ru-RU"/>
        </w:rPr>
        <w:t>Общее собрание считается правомочным, если на нем присутствует не менее 50</w:t>
      </w:r>
      <w:r w:rsidR="00F2090A">
        <w:rPr>
          <w:rFonts w:ascii="Times New Roman" w:hAnsi="Times New Roman"/>
          <w:lang w:val="ru-RU"/>
        </w:rPr>
        <w:t>% членов трудового коллектива ОО</w:t>
      </w:r>
      <w:r w:rsidRPr="00DB4B6A">
        <w:rPr>
          <w:rFonts w:ascii="Times New Roman" w:hAnsi="Times New Roman"/>
          <w:lang w:val="ru-RU"/>
        </w:rPr>
        <w:t>.</w:t>
      </w:r>
    </w:p>
    <w:p w:rsidR="00DB4B6A" w:rsidRPr="00DB4B6A" w:rsidRDefault="00DB4B6A" w:rsidP="00DB4B6A">
      <w:pPr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4.8. Решения Общего собрания принимаются открытым голосованием.</w:t>
      </w:r>
    </w:p>
    <w:p w:rsidR="00DB4B6A" w:rsidRPr="00DB4B6A" w:rsidRDefault="00DB4B6A" w:rsidP="00DB4B6A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/>
          <w:color w:val="000000"/>
        </w:rPr>
      </w:pPr>
      <w:r w:rsidRPr="00DB4B6A">
        <w:rPr>
          <w:rFonts w:ascii="Times New Roman" w:hAnsi="Times New Roman"/>
          <w:color w:val="000000"/>
        </w:rPr>
        <w:t>4.9. Решения Общего собрания: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считаются принятыми, если за них проголосовало не менее 2/3 присутствующих;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lastRenderedPageBreak/>
        <w:t>являются правомочными, если на заседании присутствовало не менее 2/3 членов его состава;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после принятия носят рекомендательный характер, а после утверждения руководителем учреждения становятся обязательными для исполнения;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6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доводятся до всего трудового коллектива учреждения не позднее, чем в течение 10 дней после прошедшего заседания.</w:t>
      </w:r>
    </w:p>
    <w:p w:rsidR="00DB4B6A" w:rsidRPr="00DB4B6A" w:rsidRDefault="00DB4B6A" w:rsidP="00DB4B6A">
      <w:pPr>
        <w:widowControl w:val="0"/>
        <w:autoSpaceDE w:val="0"/>
        <w:autoSpaceDN w:val="0"/>
        <w:adjustRightInd w:val="0"/>
        <w:rPr>
          <w:rFonts w:ascii="Times New Roman" w:hAnsi="Times New Roman"/>
          <w:color w:val="000000"/>
          <w:lang w:val="ru-RU"/>
        </w:rPr>
      </w:pPr>
      <w:r w:rsidRPr="00DB4B6A">
        <w:rPr>
          <w:rStyle w:val="a4"/>
          <w:rFonts w:ascii="Times New Roman" w:hAnsi="Times New Roman"/>
          <w:lang w:val="ru-RU"/>
        </w:rPr>
        <w:t>5.  Ответственность Общего собрания</w:t>
      </w:r>
    </w:p>
    <w:p w:rsidR="00DB4B6A" w:rsidRPr="00DB4B6A" w:rsidRDefault="00DB4B6A" w:rsidP="00DB4B6A">
      <w:pPr>
        <w:pStyle w:val="a3"/>
        <w:spacing w:before="0" w:after="0"/>
        <w:rPr>
          <w:lang w:val="ru-RU"/>
        </w:rPr>
      </w:pPr>
      <w:r w:rsidRPr="00DB4B6A">
        <w:rPr>
          <w:lang w:val="ru-RU"/>
        </w:rPr>
        <w:t>5.1. Общее собрание несет ответственность: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за выполнение, выполнение не в полном объеме или невыполнение закрепленных за ним задач;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 xml:space="preserve">соответствие принимаемых решений законодательству Российской Федерации, подзаконным нормативным правовым актам, Уставу </w:t>
      </w:r>
      <w:r w:rsidR="00F2090A">
        <w:t>ОО</w:t>
      </w:r>
      <w:r w:rsidRPr="00DB4B6A">
        <w:rPr>
          <w:color w:val="000000"/>
        </w:rPr>
        <w:t xml:space="preserve">. 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7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за компетентность принимаемых решений.</w:t>
      </w:r>
    </w:p>
    <w:p w:rsidR="00DB4B6A" w:rsidRPr="00DB4B6A" w:rsidRDefault="00DB4B6A" w:rsidP="00DB4B6A">
      <w:pPr>
        <w:pStyle w:val="a5"/>
        <w:numPr>
          <w:ilvl w:val="0"/>
          <w:numId w:val="2"/>
        </w:numPr>
        <w:tabs>
          <w:tab w:val="left" w:pos="284"/>
        </w:tabs>
        <w:ind w:left="0" w:firstLine="0"/>
        <w:rPr>
          <w:rStyle w:val="a4"/>
          <w:b w:val="0"/>
          <w:bCs w:val="0"/>
        </w:rPr>
      </w:pPr>
      <w:r w:rsidRPr="00DB4B6A">
        <w:rPr>
          <w:rStyle w:val="a4"/>
        </w:rPr>
        <w:t>Делопроизводство Общего собрания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Заседания Общего собрания оформляются протоколом.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</w:rPr>
      </w:pPr>
      <w:r w:rsidRPr="00DB4B6A">
        <w:rPr>
          <w:rFonts w:ascii="Times New Roman" w:hAnsi="Times New Roman"/>
        </w:rPr>
        <w:t>В книге протоколов фиксируются: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дата проведения;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количественное присутствие (отсутствие) членов трудового коллектива;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приглашенные (ФИО, должность);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повестка дня;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выступающие лица;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ход обсуждения вопросов;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предложения, рекомендации и замечания членов трудового коллектива и приглашенных лиц;</w:t>
      </w:r>
    </w:p>
    <w:p w:rsidR="00DB4B6A" w:rsidRPr="00DB4B6A" w:rsidRDefault="00DB4B6A" w:rsidP="00DB4B6A">
      <w:pPr>
        <w:pStyle w:val="a5"/>
        <w:widowControl w:val="0"/>
        <w:numPr>
          <w:ilvl w:val="2"/>
          <w:numId w:val="2"/>
        </w:numPr>
        <w:autoSpaceDE w:val="0"/>
        <w:autoSpaceDN w:val="0"/>
        <w:adjustRightInd w:val="0"/>
        <w:jc w:val="both"/>
        <w:rPr>
          <w:color w:val="000000"/>
        </w:rPr>
      </w:pPr>
      <w:r w:rsidRPr="00DB4B6A">
        <w:rPr>
          <w:color w:val="000000"/>
        </w:rPr>
        <w:t>решение.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Протоколы подписываются председателем и секретарем Общего собрания.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Нумерация протоколов ведется от начала учебного года.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</w:rPr>
      </w:pPr>
      <w:r w:rsidRPr="00DB4B6A">
        <w:rPr>
          <w:rFonts w:ascii="Times New Roman" w:hAnsi="Times New Roman"/>
          <w:lang w:val="ru-RU"/>
        </w:rPr>
        <w:t xml:space="preserve">Книга протоколов Общего собрания нумеруется постранично, прошнуровывается, скрепляется подписью руководителя и печатью </w:t>
      </w:r>
      <w:r w:rsidR="00F2090A">
        <w:rPr>
          <w:rFonts w:ascii="Times New Roman" w:hAnsi="Times New Roman"/>
        </w:rPr>
        <w:t>О</w:t>
      </w:r>
      <w:r w:rsidR="00F2090A">
        <w:rPr>
          <w:rFonts w:ascii="Times New Roman" w:hAnsi="Times New Roman"/>
          <w:lang w:val="ru-RU"/>
        </w:rPr>
        <w:t>О</w:t>
      </w:r>
      <w:r w:rsidRPr="00DB4B6A">
        <w:rPr>
          <w:rFonts w:ascii="Times New Roman" w:hAnsi="Times New Roman"/>
        </w:rPr>
        <w:t>.</w:t>
      </w:r>
    </w:p>
    <w:p w:rsidR="00DB4B6A" w:rsidRPr="00DB4B6A" w:rsidRDefault="00DB4B6A" w:rsidP="00DB4B6A">
      <w:pPr>
        <w:numPr>
          <w:ilvl w:val="1"/>
          <w:numId w:val="2"/>
        </w:numPr>
        <w:ind w:left="0" w:firstLine="0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Книга протоколов Общ</w:t>
      </w:r>
      <w:r w:rsidR="00F2090A">
        <w:rPr>
          <w:rFonts w:ascii="Times New Roman" w:hAnsi="Times New Roman"/>
          <w:lang w:val="ru-RU"/>
        </w:rPr>
        <w:t>его собрания хранится в делах ОО</w:t>
      </w:r>
      <w:r w:rsidRPr="00DB4B6A">
        <w:rPr>
          <w:rFonts w:ascii="Times New Roman" w:hAnsi="Times New Roman"/>
          <w:lang w:val="ru-RU"/>
        </w:rPr>
        <w:t xml:space="preserve"> и передается по акту (при смене руководителя, передаче в архив).</w:t>
      </w:r>
    </w:p>
    <w:p w:rsidR="00DB4B6A" w:rsidRPr="00DB4B6A" w:rsidRDefault="00DB4B6A" w:rsidP="00DB4B6A">
      <w:pPr>
        <w:jc w:val="both"/>
        <w:rPr>
          <w:rFonts w:ascii="Times New Roman" w:hAnsi="Times New Roman"/>
          <w:b/>
          <w:lang w:val="ru-RU"/>
        </w:rPr>
      </w:pPr>
      <w:r w:rsidRPr="00DB4B6A">
        <w:rPr>
          <w:rFonts w:ascii="Times New Roman" w:hAnsi="Times New Roman"/>
          <w:b/>
          <w:lang w:val="ru-RU"/>
        </w:rPr>
        <w:t>7.   Порядок внесения изменений в положение и прекращения его действия</w:t>
      </w:r>
    </w:p>
    <w:p w:rsidR="00DB4B6A" w:rsidRPr="00DB4B6A" w:rsidRDefault="00DB4B6A" w:rsidP="00DB4B6A">
      <w:pPr>
        <w:widowControl w:val="0"/>
        <w:tabs>
          <w:tab w:val="left" w:pos="284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7.1. Положение вступает в силу со дня утверждения руководителем образовательного учреждения, и действуют до его отмены.</w:t>
      </w:r>
    </w:p>
    <w:p w:rsidR="00DB4B6A" w:rsidRPr="00DB4B6A" w:rsidRDefault="00DB4B6A" w:rsidP="00DB4B6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7.2. В настоящее Поло</w:t>
      </w:r>
      <w:r w:rsidR="00F2090A">
        <w:rPr>
          <w:rFonts w:ascii="Times New Roman" w:hAnsi="Times New Roman"/>
          <w:lang w:val="ru-RU"/>
        </w:rPr>
        <w:t>жение коллегиальными органами ОО</w:t>
      </w:r>
      <w:r w:rsidRPr="00DB4B6A">
        <w:rPr>
          <w:rFonts w:ascii="Times New Roman" w:hAnsi="Times New Roman"/>
          <w:lang w:val="ru-RU"/>
        </w:rPr>
        <w:t xml:space="preserve"> могут вноситься изменения и дополнения, вызванные изменением законодательства и появлением новых нормативно-правовых документов.</w:t>
      </w:r>
    </w:p>
    <w:p w:rsidR="00DB4B6A" w:rsidRPr="00DB4B6A" w:rsidRDefault="00DB4B6A" w:rsidP="00DB4B6A">
      <w:pPr>
        <w:widowControl w:val="0"/>
        <w:tabs>
          <w:tab w:val="left" w:pos="284"/>
          <w:tab w:val="left" w:pos="426"/>
        </w:tabs>
        <w:autoSpaceDE w:val="0"/>
        <w:autoSpaceDN w:val="0"/>
        <w:adjustRightInd w:val="0"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7.3. Измененная редакция Положения вступает в силу после утверждения ее руководителем образовательного учреждения.</w:t>
      </w:r>
    </w:p>
    <w:p w:rsidR="00DB4B6A" w:rsidRPr="00DB4B6A" w:rsidRDefault="00DB4B6A" w:rsidP="00DB4B6A">
      <w:pPr>
        <w:tabs>
          <w:tab w:val="left" w:pos="0"/>
          <w:tab w:val="left" w:pos="567"/>
        </w:tabs>
        <w:contextualSpacing/>
        <w:jc w:val="both"/>
        <w:rPr>
          <w:rFonts w:ascii="Times New Roman" w:hAnsi="Times New Roman"/>
          <w:lang w:val="ru-RU"/>
        </w:rPr>
      </w:pPr>
      <w:r w:rsidRPr="00DB4B6A">
        <w:rPr>
          <w:rFonts w:ascii="Times New Roman" w:hAnsi="Times New Roman"/>
          <w:lang w:val="ru-RU"/>
        </w:rPr>
        <w:t>7.4. Настоящее Положение прекращает свое действие при реорганизации и</w:t>
      </w:r>
      <w:r w:rsidR="00AC42AD">
        <w:rPr>
          <w:rFonts w:ascii="Times New Roman" w:hAnsi="Times New Roman"/>
          <w:lang w:val="ru-RU"/>
        </w:rPr>
        <w:t>ли л</w:t>
      </w:r>
      <w:r w:rsidR="00F2090A">
        <w:rPr>
          <w:rFonts w:ascii="Times New Roman" w:hAnsi="Times New Roman"/>
          <w:lang w:val="ru-RU"/>
        </w:rPr>
        <w:t>иквидации            МБОУ «С</w:t>
      </w:r>
      <w:r w:rsidRPr="00DB4B6A">
        <w:rPr>
          <w:rFonts w:ascii="Times New Roman" w:hAnsi="Times New Roman"/>
          <w:lang w:val="ru-RU"/>
        </w:rPr>
        <w:t>ОШ с.</w:t>
      </w:r>
      <w:r w:rsidR="00F2090A">
        <w:rPr>
          <w:rFonts w:ascii="Times New Roman" w:hAnsi="Times New Roman"/>
          <w:lang w:val="ru-RU"/>
        </w:rPr>
        <w:t xml:space="preserve"> Сухой Карабулак</w:t>
      </w:r>
      <w:r w:rsidRPr="00DB4B6A">
        <w:rPr>
          <w:rFonts w:ascii="Times New Roman" w:hAnsi="Times New Roman"/>
          <w:lang w:val="ru-RU"/>
        </w:rPr>
        <w:t xml:space="preserve">». </w:t>
      </w:r>
    </w:p>
    <w:p w:rsidR="00DB4B6A" w:rsidRPr="00DB4B6A" w:rsidRDefault="00DB4B6A" w:rsidP="00DB4B6A">
      <w:pPr>
        <w:rPr>
          <w:rFonts w:ascii="Times New Roman" w:hAnsi="Times New Roman"/>
          <w:lang w:val="ru-RU"/>
        </w:rPr>
      </w:pPr>
    </w:p>
    <w:p w:rsidR="00DB4B6A" w:rsidRPr="00DB4B6A" w:rsidRDefault="00DB4B6A" w:rsidP="00DB4B6A">
      <w:pPr>
        <w:rPr>
          <w:rFonts w:ascii="Times New Roman" w:hAnsi="Times New Roman"/>
          <w:lang w:val="ru-RU"/>
        </w:rPr>
      </w:pPr>
    </w:p>
    <w:p w:rsidR="00DB4B6A" w:rsidRPr="00DB4B6A" w:rsidRDefault="00DB4B6A" w:rsidP="00DB4B6A">
      <w:pPr>
        <w:pStyle w:val="a3"/>
        <w:spacing w:before="0" w:after="0"/>
        <w:ind w:left="1080"/>
        <w:jc w:val="left"/>
        <w:rPr>
          <w:lang w:val="ru-RU"/>
        </w:rPr>
      </w:pPr>
    </w:p>
    <w:p w:rsidR="00C9478A" w:rsidRPr="00DB4B6A" w:rsidRDefault="00C9478A" w:rsidP="00DB4B6A">
      <w:pPr>
        <w:pStyle w:val="a3"/>
        <w:spacing w:before="0" w:after="0"/>
        <w:ind w:left="540"/>
        <w:jc w:val="left"/>
        <w:rPr>
          <w:lang w:val="ru-RU"/>
        </w:rPr>
      </w:pPr>
    </w:p>
    <w:p w:rsidR="00821D83" w:rsidRPr="00DB4B6A" w:rsidRDefault="00821D83">
      <w:pPr>
        <w:rPr>
          <w:rFonts w:ascii="Times New Roman" w:hAnsi="Times New Roman"/>
          <w:lang w:val="ru-RU"/>
        </w:rPr>
      </w:pPr>
    </w:p>
    <w:sectPr w:rsidR="00821D83" w:rsidRPr="00DB4B6A" w:rsidSect="00821D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934709"/>
    <w:multiLevelType w:val="multilevel"/>
    <w:tmpl w:val="3A6A4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">
    <w:nsid w:val="21B434BE"/>
    <w:multiLevelType w:val="multilevel"/>
    <w:tmpl w:val="1D5C9DB4"/>
    <w:lvl w:ilvl="0">
      <w:start w:val="2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240" w:hanging="1800"/>
      </w:pPr>
      <w:rPr>
        <w:rFonts w:hint="default"/>
      </w:rPr>
    </w:lvl>
  </w:abstractNum>
  <w:abstractNum w:abstractNumId="2">
    <w:nsid w:val="2AC92DCA"/>
    <w:multiLevelType w:val="multilevel"/>
    <w:tmpl w:val="C4BE63D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  <w:color w:val="auto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color w:val="auto"/>
      </w:rPr>
    </w:lvl>
  </w:abstractNum>
  <w:abstractNum w:abstractNumId="3">
    <w:nsid w:val="3B2B2C18"/>
    <w:multiLevelType w:val="multilevel"/>
    <w:tmpl w:val="BCA8FF6E"/>
    <w:lvl w:ilvl="0">
      <w:start w:val="6"/>
      <w:numFmt w:val="decimal"/>
      <w:lvlText w:val="%1."/>
      <w:lvlJc w:val="left"/>
      <w:pPr>
        <w:ind w:left="720" w:hanging="360"/>
      </w:pPr>
      <w:rPr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</w:lvl>
    <w:lvl w:ilvl="2">
      <w:start w:val="1"/>
      <w:numFmt w:val="decimal"/>
      <w:isLgl/>
      <w:lvlText w:val="%1.%2.%3."/>
      <w:lvlJc w:val="left"/>
      <w:pPr>
        <w:ind w:left="720" w:hanging="720"/>
      </w:pPr>
    </w:lvl>
    <w:lvl w:ilvl="3">
      <w:start w:val="1"/>
      <w:numFmt w:val="decimal"/>
      <w:isLgl/>
      <w:lvlText w:val="%1.%2.%3.%4."/>
      <w:lvlJc w:val="left"/>
      <w:pPr>
        <w:ind w:left="1080" w:hanging="720"/>
      </w:pPr>
    </w:lvl>
    <w:lvl w:ilvl="4">
      <w:start w:val="1"/>
      <w:numFmt w:val="decimal"/>
      <w:isLgl/>
      <w:lvlText w:val="%1.%2.%3.%4.%5."/>
      <w:lvlJc w:val="left"/>
      <w:pPr>
        <w:ind w:left="1440" w:hanging="1080"/>
      </w:pPr>
    </w:lvl>
    <w:lvl w:ilvl="5">
      <w:start w:val="1"/>
      <w:numFmt w:val="decimal"/>
      <w:isLgl/>
      <w:lvlText w:val="%1.%2.%3.%4.%5.%6."/>
      <w:lvlJc w:val="left"/>
      <w:pPr>
        <w:ind w:left="1440" w:hanging="1080"/>
      </w:pPr>
    </w:lvl>
    <w:lvl w:ilvl="6">
      <w:start w:val="1"/>
      <w:numFmt w:val="decimal"/>
      <w:isLgl/>
      <w:lvlText w:val="%1.%2.%3.%4.%5.%6.%7."/>
      <w:lvlJc w:val="left"/>
      <w:pPr>
        <w:ind w:left="1800" w:hanging="1440"/>
      </w:p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</w:lvl>
  </w:abstractNum>
  <w:abstractNum w:abstractNumId="4">
    <w:nsid w:val="41D01CDE"/>
    <w:multiLevelType w:val="multilevel"/>
    <w:tmpl w:val="6ED8F2B2"/>
    <w:lvl w:ilvl="0">
      <w:start w:val="5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4CC02E17"/>
    <w:multiLevelType w:val="multilevel"/>
    <w:tmpl w:val="A926BE8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>
    <w:nsid w:val="58980DB3"/>
    <w:multiLevelType w:val="multilevel"/>
    <w:tmpl w:val="75BAF7F6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7">
    <w:nsid w:val="71BD2B46"/>
    <w:multiLevelType w:val="multilevel"/>
    <w:tmpl w:val="B6FC7FB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3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defaultTabStop w:val="708"/>
  <w:characterSpacingControl w:val="doNotCompress"/>
  <w:compat/>
  <w:rsids>
    <w:rsidRoot w:val="008665BE"/>
    <w:rsid w:val="000316BB"/>
    <w:rsid w:val="00034A78"/>
    <w:rsid w:val="00047474"/>
    <w:rsid w:val="00400BBB"/>
    <w:rsid w:val="00704D0E"/>
    <w:rsid w:val="007F073B"/>
    <w:rsid w:val="00821D83"/>
    <w:rsid w:val="00853FB5"/>
    <w:rsid w:val="008665BE"/>
    <w:rsid w:val="00A16431"/>
    <w:rsid w:val="00AC42AD"/>
    <w:rsid w:val="00B329DC"/>
    <w:rsid w:val="00B86F07"/>
    <w:rsid w:val="00C57592"/>
    <w:rsid w:val="00C74B2E"/>
    <w:rsid w:val="00C9478A"/>
    <w:rsid w:val="00D97288"/>
    <w:rsid w:val="00DB4B6A"/>
    <w:rsid w:val="00E44DB5"/>
    <w:rsid w:val="00E60F3A"/>
    <w:rsid w:val="00F2090A"/>
    <w:rsid w:val="00F66A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5BE"/>
    <w:pPr>
      <w:spacing w:after="0" w:line="240" w:lineRule="auto"/>
    </w:pPr>
    <w:rPr>
      <w:rFonts w:eastAsiaTheme="minorEastAsia" w:cs="Times New Roman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8665BE"/>
    <w:pPr>
      <w:spacing w:before="75" w:after="75"/>
      <w:jc w:val="both"/>
    </w:pPr>
    <w:rPr>
      <w:rFonts w:ascii="Times New Roman" w:hAnsi="Times New Roman"/>
    </w:rPr>
  </w:style>
  <w:style w:type="character" w:styleId="a4">
    <w:name w:val="Strong"/>
    <w:basedOn w:val="a0"/>
    <w:qFormat/>
    <w:rsid w:val="00DB4B6A"/>
    <w:rPr>
      <w:b/>
      <w:bCs/>
    </w:rPr>
  </w:style>
  <w:style w:type="paragraph" w:styleId="a5">
    <w:name w:val="List Paragraph"/>
    <w:basedOn w:val="a"/>
    <w:uiPriority w:val="34"/>
    <w:qFormat/>
    <w:rsid w:val="00DB4B6A"/>
    <w:pPr>
      <w:ind w:left="720"/>
      <w:contextualSpacing/>
    </w:pPr>
    <w:rPr>
      <w:rFonts w:ascii="Times New Roman" w:eastAsia="Times New Roman" w:hAnsi="Times New Roman"/>
      <w:lang w:val="ru-RU" w:eastAsia="ru-RU" w:bidi="ar-SA"/>
    </w:rPr>
  </w:style>
  <w:style w:type="paragraph" w:styleId="a6">
    <w:name w:val="Balloon Text"/>
    <w:basedOn w:val="a"/>
    <w:link w:val="a7"/>
    <w:uiPriority w:val="99"/>
    <w:semiHidden/>
    <w:unhideWhenUsed/>
    <w:rsid w:val="00E60F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60F3A"/>
    <w:rPr>
      <w:rFonts w:ascii="Tahoma" w:eastAsiaTheme="minorEastAsia" w:hAnsi="Tahoma" w:cs="Tahoma"/>
      <w:sz w:val="16"/>
      <w:szCs w:val="16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4</Pages>
  <Words>1207</Words>
  <Characters>6883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SamForum.ws</Company>
  <LinksUpToDate>false</LinksUpToDate>
  <CharactersWithSpaces>8074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SamLab.ws</dc:creator>
  <cp:keywords/>
  <dc:description/>
  <cp:lastModifiedBy>Home-PC</cp:lastModifiedBy>
  <cp:revision>10</cp:revision>
  <cp:lastPrinted>2010-11-12T01:02:00Z</cp:lastPrinted>
  <dcterms:created xsi:type="dcterms:W3CDTF">2015-07-22T08:55:00Z</dcterms:created>
  <dcterms:modified xsi:type="dcterms:W3CDTF">2019-05-11T09:21:00Z</dcterms:modified>
</cp:coreProperties>
</file>